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lang w:val="en-US" w:eastAsia="zh-CN"/>
        </w:rPr>
        <w:t xml:space="preserve">    </w:t>
      </w:r>
      <w:r>
        <w:rPr>
          <w:b/>
          <w:sz w:val="24"/>
          <w:szCs w:val="24"/>
          <w:u w:val="single"/>
        </w:rPr>
        <w:t>月</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rPr>
              <w:t>广西盛隆冶金有限公司产业升级技术改造工程（第二阶段）</w:t>
            </w:r>
            <w:r>
              <w:rPr>
                <w:rFonts w:hint="eastAsia" w:ascii="宋体" w:hAnsi="宋体" w:eastAsia="宋体"/>
                <w:bCs/>
                <w:sz w:val="21"/>
                <w:szCs w:val="21"/>
                <w:lang w:val="en-US" w:eastAsia="zh-CN"/>
              </w:rPr>
              <w:t>变更项目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FA5"/>
    <w:rsid w:val="000D0121"/>
    <w:rsid w:val="002946A9"/>
    <w:rsid w:val="00345F6F"/>
    <w:rsid w:val="005B27D8"/>
    <w:rsid w:val="005C31E1"/>
    <w:rsid w:val="00A97A64"/>
    <w:rsid w:val="00B637E8"/>
    <w:rsid w:val="00CE0C93"/>
    <w:rsid w:val="3D8D08FA"/>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470</Characters>
  <Lines>3</Lines>
  <Paragraphs>1</Paragraphs>
  <TotalTime>21</TotalTime>
  <ScaleCrop>false</ScaleCrop>
  <LinksUpToDate>false</LinksUpToDate>
  <CharactersWithSpaces>551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2019-08-28T06:44:00Z</dcterms:created>
  <dc:creator>君榕</dc:creator>
  <cp:lastModifiedBy>ā 2019</cp:lastModifiedBy>
  <dcterms:modified xsi:type="dcterms:W3CDTF">2022-07-02T15:24:41Z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